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C2" w:rsidRPr="005076C2" w:rsidRDefault="005076C2" w:rsidP="005076C2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24"/>
          <w:szCs w:val="24"/>
          <w:lang w:eastAsia="sk-SK"/>
        </w:rPr>
      </w:pPr>
      <w:r w:rsidRPr="00A6158C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sk-SK"/>
        </w:rPr>
        <w:t>DOHODA O RIEŠENÍ SPORU</w:t>
      </w:r>
      <w:r w:rsidR="003D6A23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sk-SK"/>
        </w:rPr>
        <w:t xml:space="preserve"> MEDIÁCIOU</w:t>
      </w:r>
    </w:p>
    <w:p w:rsidR="005076C2" w:rsidRPr="005076C2" w:rsidRDefault="005076C2" w:rsidP="00A6158C">
      <w:pPr>
        <w:spacing w:after="0" w:line="240" w:lineRule="auto"/>
        <w:jc w:val="center"/>
        <w:rPr>
          <w:rFonts w:ascii="Georgia" w:eastAsia="Times New Roman" w:hAnsi="Georgia" w:cs="Times New Roman"/>
          <w:lang w:eastAsia="sk-SK"/>
        </w:rPr>
      </w:pPr>
      <w:r w:rsidRPr="00A6158C">
        <w:rPr>
          <w:rFonts w:ascii="Georgia" w:eastAsia="Times New Roman" w:hAnsi="Georgia" w:cs="Times New Roman"/>
          <w:b/>
          <w:bCs/>
          <w:lang w:eastAsia="sk-SK"/>
        </w:rPr>
        <w:t xml:space="preserve">uzatvorená v súlade s </w:t>
      </w:r>
      <w:proofErr w:type="spellStart"/>
      <w:r w:rsidRPr="00A6158C">
        <w:rPr>
          <w:rFonts w:ascii="Georgia" w:eastAsia="Times New Roman" w:hAnsi="Georgia" w:cs="Times New Roman"/>
          <w:b/>
          <w:bCs/>
          <w:lang w:eastAsia="sk-SK"/>
        </w:rPr>
        <w:t>ust</w:t>
      </w:r>
      <w:proofErr w:type="spellEnd"/>
      <w:r w:rsidRPr="00A6158C">
        <w:rPr>
          <w:rFonts w:ascii="Georgia" w:eastAsia="Times New Roman" w:hAnsi="Georgia" w:cs="Times New Roman"/>
          <w:b/>
          <w:bCs/>
          <w:lang w:eastAsia="sk-SK"/>
        </w:rPr>
        <w:t xml:space="preserve">. § 7 zákona č. 420/2004 </w:t>
      </w:r>
      <w:proofErr w:type="spellStart"/>
      <w:r w:rsidRPr="00A6158C">
        <w:rPr>
          <w:rFonts w:ascii="Georgia" w:eastAsia="Times New Roman" w:hAnsi="Georgia" w:cs="Times New Roman"/>
          <w:b/>
          <w:bCs/>
          <w:lang w:eastAsia="sk-SK"/>
        </w:rPr>
        <w:t>Z.z</w:t>
      </w:r>
      <w:proofErr w:type="spellEnd"/>
      <w:r w:rsidRPr="00A6158C">
        <w:rPr>
          <w:rFonts w:ascii="Georgia" w:eastAsia="Times New Roman" w:hAnsi="Georgia" w:cs="Times New Roman"/>
          <w:b/>
          <w:bCs/>
          <w:lang w:eastAsia="sk-SK"/>
        </w:rPr>
        <w:t xml:space="preserve">. o </w:t>
      </w:r>
      <w:proofErr w:type="spellStart"/>
      <w:r w:rsidRPr="00A6158C">
        <w:rPr>
          <w:rFonts w:ascii="Georgia" w:eastAsia="Times New Roman" w:hAnsi="Georgia" w:cs="Times New Roman"/>
          <w:b/>
          <w:bCs/>
          <w:lang w:eastAsia="sk-SK"/>
        </w:rPr>
        <w:t>mediácii</w:t>
      </w:r>
      <w:proofErr w:type="spellEnd"/>
      <w:r w:rsidRPr="00A6158C">
        <w:rPr>
          <w:rFonts w:ascii="Georgia" w:eastAsia="Times New Roman" w:hAnsi="Georgia" w:cs="Times New Roman"/>
          <w:b/>
          <w:bCs/>
          <w:lang w:eastAsia="sk-SK"/>
        </w:rPr>
        <w:t xml:space="preserve"> a o doplnení niektorých zákonov (ďalej len „zákon o </w:t>
      </w:r>
      <w:proofErr w:type="spellStart"/>
      <w:r w:rsidRPr="00A6158C">
        <w:rPr>
          <w:rFonts w:ascii="Georgia" w:eastAsia="Times New Roman" w:hAnsi="Georgia" w:cs="Times New Roman"/>
          <w:b/>
          <w:bCs/>
          <w:lang w:eastAsia="sk-SK"/>
        </w:rPr>
        <w:t>mediácii</w:t>
      </w:r>
      <w:proofErr w:type="spellEnd"/>
      <w:r w:rsidRPr="00A6158C">
        <w:rPr>
          <w:rFonts w:ascii="Georgia" w:eastAsia="Times New Roman" w:hAnsi="Georgia" w:cs="Times New Roman"/>
          <w:b/>
          <w:bCs/>
          <w:lang w:eastAsia="sk-SK"/>
        </w:rPr>
        <w:t>“) medzi stranami</w:t>
      </w:r>
    </w:p>
    <w:p w:rsidR="005076C2" w:rsidRPr="005076C2" w:rsidRDefault="005076C2" w:rsidP="005076C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</w:pPr>
    </w:p>
    <w:p w:rsidR="005076C2" w:rsidRPr="005076C2" w:rsidRDefault="005076C2" w:rsidP="005076C2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I.</w:t>
      </w:r>
    </w:p>
    <w:p w:rsidR="005076C2" w:rsidRDefault="00F50271" w:rsidP="005076C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Účastníci 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mediácie</w:t>
      </w:r>
      <w:proofErr w:type="spellEnd"/>
      <w:r w:rsidR="005076C2"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:</w:t>
      </w:r>
    </w:p>
    <w:p w:rsidR="003D6A23" w:rsidRPr="005076C2" w:rsidRDefault="003D6A23" w:rsidP="005076C2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sk-SK"/>
        </w:rPr>
      </w:pPr>
    </w:p>
    <w:p w:rsidR="005076C2" w:rsidRPr="005076C2" w:rsidRDefault="005076C2" w:rsidP="007B31DC">
      <w:pPr>
        <w:numPr>
          <w:ilvl w:val="0"/>
          <w:numId w:val="1"/>
        </w:numPr>
        <w:tabs>
          <w:tab w:val="num" w:pos="284"/>
        </w:tabs>
        <w:spacing w:after="0" w:line="300" w:lineRule="auto"/>
        <w:ind w:left="0" w:firstLine="0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>Meno a priezvisko: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Bydlisko: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Dátum narodenia: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bCs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Telefonický kontakt:</w:t>
      </w:r>
    </w:p>
    <w:p w:rsidR="005076C2" w:rsidRPr="005076C2" w:rsidRDefault="005076C2" w:rsidP="007B31DC">
      <w:pPr>
        <w:spacing w:after="0" w:line="300" w:lineRule="auto"/>
        <w:rPr>
          <w:rFonts w:ascii="Georgia" w:eastAsia="Times New Roman" w:hAnsi="Georgia" w:cs="Times New Roman"/>
          <w:sz w:val="20"/>
          <w:szCs w:val="20"/>
          <w:lang w:eastAsia="sk-SK"/>
        </w:rPr>
      </w:pPr>
    </w:p>
    <w:p w:rsidR="005076C2" w:rsidRPr="005076C2" w:rsidRDefault="005076C2" w:rsidP="007B31DC">
      <w:pPr>
        <w:numPr>
          <w:ilvl w:val="0"/>
          <w:numId w:val="1"/>
        </w:numPr>
        <w:tabs>
          <w:tab w:val="num" w:pos="284"/>
        </w:tabs>
        <w:spacing w:after="0" w:line="300" w:lineRule="auto"/>
        <w:ind w:left="0" w:firstLine="0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>Meno a priezvisko: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Bydlisko: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Dátum narodenia:</w:t>
      </w:r>
    </w:p>
    <w:p w:rsidR="005076C2" w:rsidRPr="005076C2" w:rsidRDefault="005076C2" w:rsidP="007B31DC">
      <w:pPr>
        <w:tabs>
          <w:tab w:val="num" w:pos="284"/>
        </w:tabs>
        <w:spacing w:after="0" w:line="300" w:lineRule="auto"/>
        <w:rPr>
          <w:rFonts w:ascii="Georgia" w:eastAsia="Times New Roman" w:hAnsi="Georgia" w:cs="Times New Roman"/>
          <w:bCs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Telefonický kontakt:</w:t>
      </w:r>
    </w:p>
    <w:p w:rsidR="005076C2" w:rsidRPr="00716166" w:rsidRDefault="005076C2" w:rsidP="007B31DC">
      <w:pPr>
        <w:spacing w:after="0" w:line="300" w:lineRule="auto"/>
        <w:rPr>
          <w:rFonts w:ascii="Georgia" w:eastAsia="Times New Roman" w:hAnsi="Georgia" w:cs="Times New Roman"/>
          <w:b/>
          <w:bCs/>
          <w:sz w:val="6"/>
          <w:szCs w:val="6"/>
          <w:lang w:eastAsia="sk-SK"/>
        </w:rPr>
      </w:pPr>
    </w:p>
    <w:p w:rsidR="005076C2" w:rsidRDefault="005076C2" w:rsidP="007B31DC">
      <w:pPr>
        <w:spacing w:after="0" w:line="300" w:lineRule="auto"/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a</w:t>
      </w:r>
    </w:p>
    <w:p w:rsidR="005076C2" w:rsidRPr="00716166" w:rsidRDefault="005076C2" w:rsidP="007B31DC">
      <w:pPr>
        <w:spacing w:after="0" w:line="300" w:lineRule="auto"/>
        <w:rPr>
          <w:rFonts w:ascii="Georgia" w:eastAsia="Times New Roman" w:hAnsi="Georgia" w:cs="Times New Roman"/>
          <w:bCs/>
          <w:sz w:val="6"/>
          <w:szCs w:val="6"/>
          <w:lang w:eastAsia="sk-SK"/>
        </w:rPr>
      </w:pPr>
    </w:p>
    <w:p w:rsidR="005076C2" w:rsidRPr="005076C2" w:rsidRDefault="005076C2" w:rsidP="007B31DC">
      <w:pPr>
        <w:numPr>
          <w:ilvl w:val="0"/>
          <w:numId w:val="3"/>
        </w:numPr>
        <w:tabs>
          <w:tab w:val="clear" w:pos="720"/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b/>
          <w:sz w:val="24"/>
          <w:szCs w:val="24"/>
          <w:lang w:eastAsia="sk-SK"/>
        </w:rPr>
      </w:pPr>
      <w:proofErr w:type="spellStart"/>
      <w:r w:rsidRP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>Mediátor</w:t>
      </w:r>
      <w:proofErr w:type="spellEnd"/>
      <w:r w:rsidRP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>:</w:t>
      </w:r>
      <w:r w:rsid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</w:r>
      <w:r w:rsidR="00A6158C"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Mgr. Ján Rada</w:t>
      </w:r>
    </w:p>
    <w:p w:rsidR="005076C2" w:rsidRPr="00A6158C" w:rsidRDefault="005076C2" w:rsidP="007B31DC">
      <w:pPr>
        <w:tabs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</w:pPr>
      <w:r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P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>IČO:</w:t>
      </w:r>
      <w:r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 </w:t>
      </w:r>
      <w:r w:rsid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="00A6158C"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422 364 52</w:t>
      </w:r>
    </w:p>
    <w:p w:rsidR="005076C2" w:rsidRPr="005076C2" w:rsidRDefault="005076C2" w:rsidP="007B31DC">
      <w:pPr>
        <w:tabs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b/>
          <w:sz w:val="24"/>
          <w:szCs w:val="24"/>
          <w:lang w:eastAsia="sk-SK"/>
        </w:rPr>
      </w:pPr>
      <w:r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P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>DIČ:</w:t>
      </w:r>
      <w:r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 </w:t>
      </w:r>
      <w:r w:rsid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="00A6158C"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104 757 6156</w:t>
      </w:r>
    </w:p>
    <w:p w:rsidR="005076C2" w:rsidRPr="005076C2" w:rsidRDefault="005076C2" w:rsidP="007B31DC">
      <w:pPr>
        <w:tabs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b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Sídlo:</w:t>
      </w:r>
      <w:r w:rsidR="00A6158C"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</w:r>
      <w:r w:rsidR="00A6158C"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Štúrova 129, 093 01 Vranov nad Topľou</w:t>
      </w:r>
    </w:p>
    <w:p w:rsidR="005076C2" w:rsidRPr="005076C2" w:rsidRDefault="005076C2" w:rsidP="007B31DC">
      <w:pPr>
        <w:tabs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>Registrácia: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Register </w:t>
      </w:r>
      <w:proofErr w:type="spellStart"/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mediátorov</w:t>
      </w:r>
      <w:proofErr w:type="spellEnd"/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 </w:t>
      </w:r>
      <w:r w:rsidR="003D6A23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vedený 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na MS SR</w:t>
      </w:r>
      <w:r w:rsidR="003D6A23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, číslo 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 581</w:t>
      </w:r>
    </w:p>
    <w:p w:rsidR="005076C2" w:rsidRDefault="005076C2" w:rsidP="007B31DC">
      <w:pPr>
        <w:tabs>
          <w:tab w:val="num" w:pos="284"/>
          <w:tab w:val="left" w:pos="3261"/>
        </w:tabs>
        <w:spacing w:after="0" w:line="300" w:lineRule="auto"/>
        <w:ind w:left="284" w:hanging="284"/>
        <w:rPr>
          <w:rFonts w:ascii="Georgia" w:eastAsia="Times New Roman" w:hAnsi="Georgia" w:cs="Times New Roman"/>
          <w:bCs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ab/>
      </w:r>
      <w:r w:rsidRPr="005076C2">
        <w:rPr>
          <w:rFonts w:ascii="Georgia" w:eastAsia="Times New Roman" w:hAnsi="Georgia" w:cs="Times New Roman"/>
          <w:bCs/>
          <w:sz w:val="24"/>
          <w:szCs w:val="24"/>
          <w:lang w:eastAsia="sk-SK"/>
        </w:rPr>
        <w:t>Bankové spojenie:</w:t>
      </w:r>
      <w:r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</w:r>
      <w:r w:rsidR="00A6158C"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Slovenská sporiteľňa, a.s., pobočka Humenné</w:t>
      </w:r>
    </w:p>
    <w:p w:rsidR="00A6158C" w:rsidRPr="00F72646" w:rsidRDefault="00A6158C" w:rsidP="007B31DC">
      <w:pPr>
        <w:tabs>
          <w:tab w:val="num" w:pos="284"/>
          <w:tab w:val="left" w:pos="3261"/>
        </w:tabs>
        <w:spacing w:after="0" w:line="30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  <w:t>Číslo účtu:</w:t>
      </w:r>
      <w:r>
        <w:rPr>
          <w:rFonts w:ascii="Georgia" w:eastAsia="Times New Roman" w:hAnsi="Georgia" w:cs="Times New Roman"/>
          <w:bCs/>
          <w:sz w:val="24"/>
          <w:szCs w:val="24"/>
          <w:lang w:eastAsia="sk-SK"/>
        </w:rPr>
        <w:tab/>
      </w:r>
      <w:r w:rsidRPr="00A6158C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5030430151 / 0900</w:t>
      </w:r>
    </w:p>
    <w:p w:rsidR="00A6158C" w:rsidRDefault="00A6158C" w:rsidP="007B31DC">
      <w:pPr>
        <w:tabs>
          <w:tab w:val="num" w:pos="284"/>
          <w:tab w:val="left" w:pos="3261"/>
        </w:tabs>
        <w:spacing w:after="0" w:line="300" w:lineRule="auto"/>
        <w:jc w:val="both"/>
        <w:rPr>
          <w:rFonts w:ascii="Georgia" w:eastAsia="Times New Roman" w:hAnsi="Georgia" w:cs="Times New Roman"/>
          <w:sz w:val="16"/>
          <w:szCs w:val="16"/>
          <w:lang w:eastAsia="sk-SK"/>
        </w:rPr>
      </w:pPr>
    </w:p>
    <w:p w:rsidR="006C6B3F" w:rsidRPr="00A54903" w:rsidRDefault="006C6B3F" w:rsidP="007B31DC">
      <w:pPr>
        <w:tabs>
          <w:tab w:val="num" w:pos="284"/>
          <w:tab w:val="left" w:pos="3261"/>
        </w:tabs>
        <w:spacing w:after="0" w:line="300" w:lineRule="auto"/>
        <w:jc w:val="both"/>
        <w:rPr>
          <w:rFonts w:ascii="Georgia" w:eastAsia="Times New Roman" w:hAnsi="Georgia" w:cs="Times New Roman"/>
          <w:sz w:val="16"/>
          <w:szCs w:val="16"/>
          <w:lang w:eastAsia="sk-SK"/>
        </w:rPr>
      </w:pPr>
    </w:p>
    <w:p w:rsidR="00F72646" w:rsidRPr="005076C2" w:rsidRDefault="00F72646" w:rsidP="00F72646">
      <w:pPr>
        <w:tabs>
          <w:tab w:val="num" w:pos="284"/>
          <w:tab w:val="left" w:pos="3261"/>
        </w:tabs>
        <w:spacing w:after="0" w:line="240" w:lineRule="auto"/>
        <w:jc w:val="both"/>
        <w:rPr>
          <w:rFonts w:ascii="Georgia" w:eastAsia="Times New Roman" w:hAnsi="Georgia" w:cs="Times New Roman"/>
          <w:sz w:val="16"/>
          <w:szCs w:val="16"/>
          <w:lang w:eastAsia="sk-SK"/>
        </w:rPr>
      </w:pP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II.</w:t>
      </w: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Predmet dohody</w:t>
      </w:r>
    </w:p>
    <w:p w:rsidR="00A6158C" w:rsidRDefault="005076C2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Predmetom tejto dohody je riešenie sporu medzi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účastníkmi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mimosúdnou cestou prostredníctvom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vykonávajúcom svoju činnosť v súlade s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ust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. § 11 až 13 zákona o</w:t>
      </w:r>
      <w:r w:rsidR="00F72646">
        <w:rPr>
          <w:rFonts w:ascii="Georgia" w:eastAsia="Times New Roman" w:hAnsi="Georgia" w:cs="Times New Roman"/>
          <w:sz w:val="24"/>
          <w:szCs w:val="24"/>
          <w:lang w:eastAsia="sk-SK"/>
        </w:rPr>
        <w:t> 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="00F72646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</w:t>
      </w:r>
    </w:p>
    <w:p w:rsidR="00660CCD" w:rsidRDefault="00660CCD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72646" w:rsidRDefault="006C6B3F" w:rsidP="006C6B3F">
      <w:pPr>
        <w:spacing w:after="0" w:line="36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>Spor: ....................................................................................................................................  ..............................................................................................................................................</w:t>
      </w:r>
    </w:p>
    <w:p w:rsidR="006C6B3F" w:rsidRDefault="006C6B3F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50271" w:rsidRPr="005076C2" w:rsidRDefault="00F50271" w:rsidP="00F5027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III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.</w:t>
      </w:r>
    </w:p>
    <w:p w:rsidR="00F50271" w:rsidRPr="005076C2" w:rsidRDefault="00F50271" w:rsidP="00F5027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Prehlásenie </w:t>
      </w:r>
      <w:proofErr w:type="spellStart"/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mediátora</w:t>
      </w:r>
      <w:proofErr w:type="spellEnd"/>
    </w:p>
    <w:p w:rsidR="00F50271" w:rsidRDefault="00F50271" w:rsidP="00F5027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sa zaväzuje, že výkon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 spore podľa tejto dohody prijíma a bude viesť výkon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 súlade s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ust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§ 4 zákona o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nestranne a nezávisle voči stranám sporu, dôsledne a s najvyššou odbornou starostlivosťou v záujme dosiahnuť prostriedkami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pre strany sporu zmier a obojstranne uspokojivé vyriešenie sporu.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poučil strany sporu o dobrovoľnosti tejto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</w:p>
    <w:p w:rsidR="00F50271" w:rsidRDefault="00F50271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</w:t>
      </w:r>
      <w:r w:rsidR="00F50271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V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.</w:t>
      </w: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Prehlásenie </w:t>
      </w:r>
      <w:r w:rsidR="00F50271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účastníkov </w:t>
      </w:r>
      <w:proofErr w:type="spellStart"/>
      <w:r w:rsidR="00F50271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mediácie</w:t>
      </w:r>
      <w:proofErr w:type="spellEnd"/>
    </w:p>
    <w:p w:rsidR="005076C2" w:rsidRDefault="005076C2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Strany zúčastnené na riešení sporu prostredníctvom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ra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prehlasujú, že boli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mediátorom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poučení v súlade s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ust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§ 4 zákona o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o všetkých okolnostiach a právach, ktorých sa dotýka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mediácia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vrátane poučenia o okolnostiach umožňujúcich vylúčenie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ora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z výkonu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Účastníci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prehlasujú, že nemajú v čase uzatvorenia tejto dohody pochybnosť o nezaujatosti, nestrannosti, nezávislosti a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lastRenderedPageBreak/>
        <w:t xml:space="preserve">odbornosti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uvedeného v tejto dohode.</w:t>
      </w:r>
      <w:r w:rsidR="00A6158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Účastníci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prehlasujú, že </w:t>
      </w:r>
      <w:r w:rsidR="00A6158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majú plnú spôsobilosť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na právne úkony </w:t>
      </w:r>
      <w:r w:rsidR="00A6158C">
        <w:rPr>
          <w:rFonts w:ascii="Georgia" w:eastAsia="Times New Roman" w:hAnsi="Georgia" w:cs="Times New Roman"/>
          <w:sz w:val="24"/>
          <w:szCs w:val="24"/>
          <w:lang w:eastAsia="sk-SK"/>
        </w:rPr>
        <w:t>a </w:t>
      </w:r>
      <w:proofErr w:type="spellStart"/>
      <w:r w:rsidR="00A6158C">
        <w:rPr>
          <w:rFonts w:ascii="Georgia" w:eastAsia="Times New Roman" w:hAnsi="Georgia" w:cs="Times New Roman"/>
          <w:sz w:val="24"/>
          <w:szCs w:val="24"/>
          <w:lang w:eastAsia="sk-SK"/>
        </w:rPr>
        <w:t>mediáciu</w:t>
      </w:r>
      <w:proofErr w:type="spellEnd"/>
      <w:r w:rsidR="00A6158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podstupujú dobrovoľne</w:t>
      </w:r>
      <w:r w:rsidR="00F72646"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</w:p>
    <w:p w:rsidR="006C6B3F" w:rsidRDefault="006C6B3F" w:rsidP="00A54903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716166" w:rsidRPr="005076C2" w:rsidRDefault="00716166" w:rsidP="00A54903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V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.</w:t>
      </w:r>
    </w:p>
    <w:p w:rsidR="00716166" w:rsidRDefault="00716166" w:rsidP="00A54903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 xml:space="preserve">Odmena 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mediátora</w:t>
      </w:r>
      <w:proofErr w:type="spellEnd"/>
    </w:p>
    <w:p w:rsidR="003D6A23" w:rsidRDefault="00F50271" w:rsidP="00A54903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Účastníci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3D6A23">
        <w:rPr>
          <w:rFonts w:ascii="Georgia" w:eastAsia="Times New Roman" w:hAnsi="Georgia" w:cs="Times New Roman"/>
          <w:sz w:val="24"/>
          <w:szCs w:val="24"/>
          <w:lang w:eastAsia="sk-SK"/>
        </w:rPr>
        <w:t>prehlasujú, že boli oboznámení s manuálom platieb (odporúčanými cenami za mediačné činnosti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vykonávané </w:t>
      </w:r>
      <w:proofErr w:type="spellStart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mediátorom</w:t>
      </w:r>
      <w:proofErr w:type="spellEnd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podľa Zákona č. 420/2004 </w:t>
      </w:r>
      <w:proofErr w:type="spellStart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Z.z</w:t>
      </w:r>
      <w:proofErr w:type="spellEnd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.)</w:t>
      </w:r>
    </w:p>
    <w:p w:rsidR="007B31DC" w:rsidRDefault="00716166" w:rsidP="00A54903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>a s 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mediátorom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A54903">
        <w:rPr>
          <w:rFonts w:ascii="Georgia" w:eastAsia="Times New Roman" w:hAnsi="Georgia" w:cs="Times New Roman"/>
          <w:sz w:val="24"/>
          <w:szCs w:val="24"/>
          <w:lang w:eastAsia="sk-SK"/>
        </w:rPr>
        <w:t xml:space="preserve">podpísali dohodu o finančnej odmene </w:t>
      </w:r>
      <w:proofErr w:type="spellStart"/>
      <w:r w:rsidR="00A54903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="00A54903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za mediačné služby.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 Odmena </w:t>
      </w:r>
      <w:proofErr w:type="spellStart"/>
      <w:r w:rsidR="00A54903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="00A54903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je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splatná po ukončení mediačného konania v hotovosti k rukám </w:t>
      </w:r>
      <w:proofErr w:type="spellStart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Podiel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účastníkov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na odmene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 xml:space="preserve">je predmetom ich 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vzájomnej 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dohody.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po vyplatení odmeny vydá platcom doklad o zaplatení.</w:t>
      </w:r>
    </w:p>
    <w:p w:rsidR="00A6158C" w:rsidRDefault="00A6158C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V</w:t>
      </w:r>
      <w:r w:rsidR="00716166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.</w:t>
      </w:r>
    </w:p>
    <w:p w:rsidR="005076C2" w:rsidRPr="005076C2" w:rsidRDefault="005076C2" w:rsidP="00F7264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Mlčanlivosť</w:t>
      </w:r>
    </w:p>
    <w:p w:rsidR="005076C2" w:rsidRPr="005076C2" w:rsidRDefault="005076C2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Strany zúčastnené na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vrátane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ako aj osoby, ktoré by na základe súhlasu strán sporu mohli byť prizvané ako osoby zúčastnené na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sú povinné zachovávať mlčanlivosť o všetkých okolnostiach, ktoré sa dozvedia v súvislosti s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mediáciou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nie je viazaný mlčanlivosťou v prípade, ak sa vedie súdne konanie, rozhodcovské alebo obdobné konanie o náhradu škody spôsobenej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mediátorom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stranám zúčastneným na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výkonom svojej činnosti v súlade s ust</w:t>
      </w:r>
      <w:r w:rsidR="007B31DC">
        <w:rPr>
          <w:rFonts w:ascii="Georgia" w:eastAsia="Times New Roman" w:hAnsi="Georgia" w:cs="Times New Roman"/>
          <w:sz w:val="24"/>
          <w:szCs w:val="24"/>
          <w:lang w:eastAsia="sk-SK"/>
        </w:rPr>
        <w:t>anovením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§ 4 zákona o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mediácii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a to výhradne v rozsahu potrebnom na posúdenie porušenia povinnosti </w:t>
      </w:r>
      <w:proofErr w:type="spellStart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</w:p>
    <w:p w:rsidR="006C6B3F" w:rsidRDefault="005076C2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 </w:t>
      </w:r>
    </w:p>
    <w:p w:rsidR="00A54903" w:rsidRPr="005076C2" w:rsidRDefault="00A54903" w:rsidP="00A54903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V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II</w:t>
      </w:r>
      <w:r w:rsidRPr="005076C2"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.</w:t>
      </w:r>
    </w:p>
    <w:p w:rsidR="00A54903" w:rsidRPr="005076C2" w:rsidRDefault="00A54903" w:rsidP="00A54903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sk-SK"/>
        </w:rPr>
        <w:t>Záverečné ustanovenia</w:t>
      </w:r>
    </w:p>
    <w:p w:rsidR="00A54903" w:rsidRDefault="00A54903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Táto dohoda sa vyhotovuje v štyroch originálnych exemplároch z ktorých po jednom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obdrží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každý účastník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jeden exemplár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obdrží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a jeden exemplár bude odovzdaný do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Notárského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centrálneho registra listín.</w:t>
      </w:r>
      <w:r w:rsidR="000A513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Účastníci </w:t>
      </w:r>
      <w:proofErr w:type="spellStart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 touto dohodou a s jej obsahom súhlasia, uzatvárajú ju slobodne a vážne, na znak čoho pripájajú svoje vlastnoručné podpisy.</w:t>
      </w:r>
    </w:p>
    <w:p w:rsidR="000A513B" w:rsidRDefault="000A513B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0A513B" w:rsidRPr="000A513B" w:rsidRDefault="000A513B" w:rsidP="000A513B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sk-SK"/>
        </w:rPr>
      </w:pPr>
      <w:r w:rsidRPr="000A513B">
        <w:rPr>
          <w:rFonts w:ascii="Georgia" w:eastAsia="Times New Roman" w:hAnsi="Georgia" w:cs="Times New Roman"/>
          <w:b/>
          <w:sz w:val="24"/>
          <w:szCs w:val="24"/>
          <w:lang w:eastAsia="sk-SK"/>
        </w:rPr>
        <w:t>VIII.</w:t>
      </w:r>
    </w:p>
    <w:p w:rsidR="000A513B" w:rsidRDefault="000A513B" w:rsidP="000A513B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sk-SK"/>
        </w:rPr>
      </w:pPr>
      <w:r w:rsidRPr="000A513B">
        <w:rPr>
          <w:rFonts w:ascii="Georgia" w:eastAsia="Times New Roman" w:hAnsi="Georgia" w:cs="Times New Roman"/>
          <w:b/>
          <w:sz w:val="24"/>
          <w:szCs w:val="24"/>
          <w:lang w:eastAsia="sk-SK"/>
        </w:rPr>
        <w:t>Mediačná doložka</w:t>
      </w:r>
    </w:p>
    <w:p w:rsidR="000A513B" w:rsidRPr="00660CCD" w:rsidRDefault="000A513B" w:rsidP="00660CCD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>Zmluvné str</w:t>
      </w:r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>any sa súčasne dohodli,</w:t>
      </w:r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že </w:t>
      </w:r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všetky </w:t>
      </w:r>
      <w:r w:rsidR="00660CCD" w:rsidRPr="000A513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spory ktoré vzniknú v súvislosti s plnením podľa tejto zmluvy, </w:t>
      </w:r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>b</w:t>
      </w:r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>udú riešiť prostredníctvom dohodnut</w:t>
      </w:r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ého </w:t>
      </w:r>
      <w:proofErr w:type="spellStart"/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>mediátora</w:t>
      </w:r>
      <w:proofErr w:type="spellEnd"/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Mgr. </w:t>
      </w:r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Jána Radu, vedeného v zozname </w:t>
      </w:r>
      <w:proofErr w:type="spellStart"/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>mediátorov</w:t>
      </w:r>
      <w:proofErr w:type="spellEnd"/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Ministerstva spravodlivosti SR pod evidenčným číslom 581. </w:t>
      </w:r>
      <w:r w:rsidR="00660CCD">
        <w:rPr>
          <w:rFonts w:ascii="Georgia" w:eastAsia="Times New Roman" w:hAnsi="Georgia" w:cs="Times New Roman"/>
          <w:sz w:val="24"/>
          <w:szCs w:val="24"/>
          <w:lang w:eastAsia="sk-SK"/>
        </w:rPr>
        <w:t>Dohoda o riešení sporu ktorý vznikol v súvislosti s plnením podľa tejto zmluvy</w:t>
      </w:r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proofErr w:type="spellStart"/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>mediáciou</w:t>
      </w:r>
      <w:proofErr w:type="spellEnd"/>
      <w:r w:rsidRPr="00660CCD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zaväzuje i právnych nástupcov zmluvných strán.</w:t>
      </w:r>
    </w:p>
    <w:p w:rsidR="00A6158C" w:rsidRDefault="00A6158C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660CCD" w:rsidRDefault="00660CCD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6C6B3F" w:rsidRPr="005076C2" w:rsidRDefault="006C6B3F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A54903" w:rsidRPr="00F72646" w:rsidRDefault="00A54903" w:rsidP="00F50271">
      <w:pPr>
        <w:tabs>
          <w:tab w:val="left" w:pos="3119"/>
        </w:tabs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Účastník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1: ...................................., 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V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.................................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dňa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: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......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.....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..........</w:t>
      </w:r>
      <w:r>
        <w:rPr>
          <w:rFonts w:ascii="Georgia" w:eastAsia="Times New Roman" w:hAnsi="Georgia" w:cs="Times New Roman"/>
          <w:sz w:val="20"/>
          <w:szCs w:val="20"/>
          <w:lang w:eastAsia="sk-SK"/>
        </w:rPr>
        <w:tab/>
      </w:r>
      <w:r w:rsidRPr="00F72646">
        <w:rPr>
          <w:rFonts w:ascii="Georgia" w:eastAsia="Times New Roman" w:hAnsi="Georgia" w:cs="Times New Roman"/>
          <w:sz w:val="20"/>
          <w:szCs w:val="20"/>
          <w:lang w:eastAsia="sk-SK"/>
        </w:rPr>
        <w:t>podpis</w:t>
      </w:r>
    </w:p>
    <w:p w:rsidR="00A6158C" w:rsidRDefault="00A6158C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A6158C" w:rsidRDefault="00A6158C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A54903" w:rsidRDefault="00A54903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6C6B3F" w:rsidRDefault="006C6B3F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A54903" w:rsidRDefault="00A54903" w:rsidP="00F7264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50271" w:rsidRPr="00F72646" w:rsidRDefault="00F50271" w:rsidP="00F50271">
      <w:pPr>
        <w:tabs>
          <w:tab w:val="left" w:pos="3119"/>
        </w:tabs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sk-SK"/>
        </w:rPr>
      </w:pP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Účastník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mediácie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6C6B3F">
        <w:rPr>
          <w:rFonts w:ascii="Georgia" w:eastAsia="Times New Roman" w:hAnsi="Georgia" w:cs="Times New Roman"/>
          <w:sz w:val="24"/>
          <w:szCs w:val="24"/>
          <w:lang w:eastAsia="sk-SK"/>
        </w:rPr>
        <w:t>2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: ...................................., 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V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.................................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Pr="005076C2">
        <w:rPr>
          <w:rFonts w:ascii="Georgia" w:eastAsia="Times New Roman" w:hAnsi="Georgia" w:cs="Times New Roman"/>
          <w:sz w:val="24"/>
          <w:szCs w:val="24"/>
          <w:lang w:eastAsia="sk-SK"/>
        </w:rPr>
        <w:t>dňa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: .....................</w:t>
      </w:r>
      <w:r>
        <w:rPr>
          <w:rFonts w:ascii="Georgia" w:eastAsia="Times New Roman" w:hAnsi="Georgia" w:cs="Times New Roman"/>
          <w:sz w:val="20"/>
          <w:szCs w:val="20"/>
          <w:lang w:eastAsia="sk-SK"/>
        </w:rPr>
        <w:tab/>
      </w:r>
      <w:r w:rsidRPr="00F72646">
        <w:rPr>
          <w:rFonts w:ascii="Georgia" w:eastAsia="Times New Roman" w:hAnsi="Georgia" w:cs="Times New Roman"/>
          <w:sz w:val="20"/>
          <w:szCs w:val="20"/>
          <w:lang w:eastAsia="sk-SK"/>
        </w:rPr>
        <w:t>podpis</w:t>
      </w:r>
    </w:p>
    <w:p w:rsidR="00F50271" w:rsidRDefault="00F50271" w:rsidP="00F5027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50271" w:rsidRDefault="00F50271" w:rsidP="00F5027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50271" w:rsidRDefault="00F50271" w:rsidP="00F5027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F50271" w:rsidRPr="005076C2" w:rsidRDefault="00F50271" w:rsidP="00F5027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sk-SK"/>
        </w:rPr>
      </w:pPr>
    </w:p>
    <w:p w:rsidR="006C6B3F" w:rsidRDefault="006C6B3F" w:rsidP="00F50271">
      <w:pPr>
        <w:tabs>
          <w:tab w:val="left" w:pos="3119"/>
        </w:tabs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sk-SK"/>
        </w:rPr>
      </w:pPr>
      <w:proofErr w:type="spellStart"/>
      <w:r>
        <w:rPr>
          <w:rFonts w:ascii="Georgia" w:eastAsia="Times New Roman" w:hAnsi="Georgia" w:cs="Times New Roman"/>
          <w:sz w:val="24"/>
          <w:szCs w:val="24"/>
          <w:lang w:eastAsia="sk-SK"/>
        </w:rPr>
        <w:t>Mediátor</w:t>
      </w:r>
      <w:proofErr w:type="spellEnd"/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: ...........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........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.........................,  </w:t>
      </w:r>
      <w:r w:rsidR="00F50271" w:rsidRPr="005076C2">
        <w:rPr>
          <w:rFonts w:ascii="Georgia" w:eastAsia="Times New Roman" w:hAnsi="Georgia" w:cs="Times New Roman"/>
          <w:sz w:val="24"/>
          <w:szCs w:val="24"/>
          <w:lang w:eastAsia="sk-SK"/>
        </w:rPr>
        <w:t>V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...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.......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...................</w:t>
      </w:r>
      <w:r w:rsidR="00F50271" w:rsidRPr="005076C2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r w:rsidR="00F50271" w:rsidRPr="005076C2">
        <w:rPr>
          <w:rFonts w:ascii="Georgia" w:eastAsia="Times New Roman" w:hAnsi="Georgia" w:cs="Times New Roman"/>
          <w:sz w:val="24"/>
          <w:szCs w:val="24"/>
          <w:lang w:eastAsia="sk-SK"/>
        </w:rPr>
        <w:t>dňa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: ......</w:t>
      </w:r>
      <w:r>
        <w:rPr>
          <w:rFonts w:ascii="Georgia" w:eastAsia="Times New Roman" w:hAnsi="Georgia" w:cs="Times New Roman"/>
          <w:sz w:val="24"/>
          <w:szCs w:val="24"/>
          <w:lang w:eastAsia="sk-SK"/>
        </w:rPr>
        <w:t>.............</w:t>
      </w:r>
      <w:r w:rsidR="00F50271">
        <w:rPr>
          <w:rFonts w:ascii="Georgia" w:eastAsia="Times New Roman" w:hAnsi="Georgia" w:cs="Times New Roman"/>
          <w:sz w:val="24"/>
          <w:szCs w:val="24"/>
          <w:lang w:eastAsia="sk-SK"/>
        </w:rPr>
        <w:t>.........</w:t>
      </w:r>
      <w:r>
        <w:rPr>
          <w:rFonts w:ascii="Georgia" w:eastAsia="Times New Roman" w:hAnsi="Georgia" w:cs="Times New Roman"/>
          <w:sz w:val="20"/>
          <w:szCs w:val="20"/>
          <w:lang w:eastAsia="sk-SK"/>
        </w:rPr>
        <w:t xml:space="preserve">    </w:t>
      </w:r>
    </w:p>
    <w:p w:rsidR="00A54903" w:rsidRPr="00A54903" w:rsidRDefault="006C6B3F" w:rsidP="006C6B3F">
      <w:pPr>
        <w:tabs>
          <w:tab w:val="left" w:pos="2127"/>
        </w:tabs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sk-SK"/>
        </w:rPr>
      </w:pPr>
      <w:r>
        <w:rPr>
          <w:rFonts w:ascii="Georgia" w:eastAsia="Times New Roman" w:hAnsi="Georgia" w:cs="Times New Roman"/>
          <w:sz w:val="20"/>
          <w:szCs w:val="20"/>
          <w:lang w:eastAsia="sk-SK"/>
        </w:rPr>
        <w:tab/>
      </w:r>
      <w:r w:rsidR="00F50271" w:rsidRPr="00F72646">
        <w:rPr>
          <w:rFonts w:ascii="Georgia" w:eastAsia="Times New Roman" w:hAnsi="Georgia" w:cs="Times New Roman"/>
          <w:sz w:val="20"/>
          <w:szCs w:val="20"/>
          <w:lang w:eastAsia="sk-SK"/>
        </w:rPr>
        <w:t>podpis</w:t>
      </w:r>
    </w:p>
    <w:sectPr w:rsidR="00A54903" w:rsidRPr="00A54903" w:rsidSect="00660CCD">
      <w:footerReference w:type="default" r:id="rId8"/>
      <w:pgSz w:w="11906" w:h="16838"/>
      <w:pgMar w:top="851" w:right="1274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B5" w:rsidRDefault="004F49B5" w:rsidP="00660CCD">
      <w:pPr>
        <w:spacing w:after="0" w:line="240" w:lineRule="auto"/>
      </w:pPr>
      <w:r>
        <w:separator/>
      </w:r>
    </w:p>
  </w:endnote>
  <w:endnote w:type="continuationSeparator" w:id="0">
    <w:p w:rsidR="004F49B5" w:rsidRDefault="004F49B5" w:rsidP="0066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03203"/>
      <w:docPartObj>
        <w:docPartGallery w:val="Page Numbers (Bottom of Page)"/>
        <w:docPartUnique/>
      </w:docPartObj>
    </w:sdtPr>
    <w:sdtContent>
      <w:p w:rsidR="00660CCD" w:rsidRDefault="005A3491">
        <w:pPr>
          <w:pStyle w:val="Pta"/>
          <w:jc w:val="right"/>
        </w:pPr>
        <w:fldSimple w:instr=" PAGE   \* MERGEFORMAT ">
          <w:r w:rsidR="00DE224E">
            <w:rPr>
              <w:noProof/>
            </w:rPr>
            <w:t>2</w:t>
          </w:r>
        </w:fldSimple>
      </w:p>
    </w:sdtContent>
  </w:sdt>
  <w:p w:rsidR="00660CCD" w:rsidRDefault="00660C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B5" w:rsidRDefault="004F49B5" w:rsidP="00660CCD">
      <w:pPr>
        <w:spacing w:after="0" w:line="240" w:lineRule="auto"/>
      </w:pPr>
      <w:r>
        <w:separator/>
      </w:r>
    </w:p>
  </w:footnote>
  <w:footnote w:type="continuationSeparator" w:id="0">
    <w:p w:rsidR="004F49B5" w:rsidRDefault="004F49B5" w:rsidP="00660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33D"/>
    <w:multiLevelType w:val="multilevel"/>
    <w:tmpl w:val="C298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15F9A"/>
    <w:multiLevelType w:val="multilevel"/>
    <w:tmpl w:val="172EACA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entative="1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entative="1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entative="1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entative="1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entative="1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entative="1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2">
    <w:nsid w:val="765A1E77"/>
    <w:multiLevelType w:val="multilevel"/>
    <w:tmpl w:val="F47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6C2"/>
    <w:rsid w:val="000A513B"/>
    <w:rsid w:val="003D6A23"/>
    <w:rsid w:val="00452604"/>
    <w:rsid w:val="004F49B5"/>
    <w:rsid w:val="005076C2"/>
    <w:rsid w:val="005A3491"/>
    <w:rsid w:val="00660CCD"/>
    <w:rsid w:val="006C6B3F"/>
    <w:rsid w:val="006E5684"/>
    <w:rsid w:val="00716166"/>
    <w:rsid w:val="007B31DC"/>
    <w:rsid w:val="007D4991"/>
    <w:rsid w:val="00A54903"/>
    <w:rsid w:val="00A56E82"/>
    <w:rsid w:val="00A6158C"/>
    <w:rsid w:val="00BB68B8"/>
    <w:rsid w:val="00DE224E"/>
    <w:rsid w:val="00F50271"/>
    <w:rsid w:val="00F543D9"/>
    <w:rsid w:val="00F72646"/>
    <w:rsid w:val="00FC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5684"/>
  </w:style>
  <w:style w:type="paragraph" w:styleId="Nadpis1">
    <w:name w:val="heading 1"/>
    <w:basedOn w:val="Normlny"/>
    <w:link w:val="Nadpis1Char"/>
    <w:uiPriority w:val="9"/>
    <w:qFormat/>
    <w:rsid w:val="0050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76C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5076C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0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076C2"/>
  </w:style>
  <w:style w:type="character" w:styleId="Hypertextovprepojenie">
    <w:name w:val="Hyperlink"/>
    <w:basedOn w:val="Predvolenpsmoodseku"/>
    <w:uiPriority w:val="99"/>
    <w:semiHidden/>
    <w:unhideWhenUsed/>
    <w:rsid w:val="005076C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C6B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6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60CCD"/>
  </w:style>
  <w:style w:type="paragraph" w:styleId="Pta">
    <w:name w:val="footer"/>
    <w:basedOn w:val="Normlny"/>
    <w:link w:val="PtaChar"/>
    <w:uiPriority w:val="99"/>
    <w:unhideWhenUsed/>
    <w:rsid w:val="0066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26F0-D759-4AA6-A75D-B8E33268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Jan Rada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Rada</dc:creator>
  <cp:lastModifiedBy>NB016HQ</cp:lastModifiedBy>
  <cp:revision>2</cp:revision>
  <cp:lastPrinted>2012-10-15T12:59:00Z</cp:lastPrinted>
  <dcterms:created xsi:type="dcterms:W3CDTF">2013-04-24T11:50:00Z</dcterms:created>
  <dcterms:modified xsi:type="dcterms:W3CDTF">2013-04-24T11:50:00Z</dcterms:modified>
</cp:coreProperties>
</file>